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9BC1A" w14:textId="77777777" w:rsidR="0072670B" w:rsidRPr="004A4261" w:rsidRDefault="0072670B" w:rsidP="0072670B">
      <w:pPr>
        <w:rPr>
          <w:rFonts w:ascii="Aptos" w:hAnsi="Aptos"/>
        </w:rPr>
      </w:pPr>
      <w:r w:rsidRPr="004A4261">
        <w:rPr>
          <w:rFonts w:ascii="Aptos" w:hAnsi="Aptos"/>
        </w:rPr>
        <w:t xml:space="preserve">August </w:t>
      </w:r>
      <w:r>
        <w:rPr>
          <w:rFonts w:ascii="Aptos" w:hAnsi="Aptos"/>
        </w:rPr>
        <w:t xml:space="preserve">26, </w:t>
      </w:r>
      <w:r w:rsidRPr="004A4261">
        <w:rPr>
          <w:rFonts w:ascii="Aptos" w:hAnsi="Aptos"/>
        </w:rPr>
        <w:t>2025</w:t>
      </w:r>
    </w:p>
    <w:p w14:paraId="5B3212B3" w14:textId="77777777" w:rsidR="0072670B" w:rsidRPr="004A4261" w:rsidRDefault="0072670B" w:rsidP="0072670B">
      <w:pPr>
        <w:rPr>
          <w:rFonts w:ascii="Aptos" w:hAnsi="Aptos"/>
        </w:rPr>
      </w:pPr>
    </w:p>
    <w:p w14:paraId="2B045464" w14:textId="77777777" w:rsidR="0072670B" w:rsidRPr="004A4261" w:rsidRDefault="0072670B" w:rsidP="0072670B">
      <w:pPr>
        <w:rPr>
          <w:rFonts w:ascii="Aptos" w:hAnsi="Aptos"/>
        </w:rPr>
      </w:pPr>
      <w:r>
        <w:rPr>
          <w:rFonts w:ascii="Aptos" w:hAnsi="Aptos"/>
        </w:rPr>
        <w:t xml:space="preserve">Dear Representative, </w:t>
      </w:r>
    </w:p>
    <w:p w14:paraId="6026415D" w14:textId="77777777" w:rsidR="0072670B" w:rsidRPr="004A4261" w:rsidRDefault="0072670B" w:rsidP="0072670B">
      <w:pPr>
        <w:rPr>
          <w:rFonts w:ascii="Aptos" w:hAnsi="Aptos"/>
        </w:rPr>
      </w:pPr>
      <w:r w:rsidRPr="004A4261">
        <w:rPr>
          <w:rFonts w:ascii="Aptos" w:hAnsi="Aptos"/>
        </w:rPr>
        <w:t xml:space="preserve">I write as a biologist and conservation scientist and as a concerned citizen </w:t>
      </w:r>
      <w:r>
        <w:rPr>
          <w:rFonts w:ascii="Aptos" w:hAnsi="Aptos"/>
        </w:rPr>
        <w:t xml:space="preserve">that you represent </w:t>
      </w:r>
      <w:r w:rsidRPr="004A4261">
        <w:rPr>
          <w:rFonts w:ascii="Aptos" w:hAnsi="Aptos"/>
        </w:rPr>
        <w:t>about the plan to kill 500,000 barred owls to protect spotted owls. Sadly, as species ranges change both naturally and unnaturally, species interactions are common</w:t>
      </w:r>
      <w:r>
        <w:rPr>
          <w:rFonts w:ascii="Aptos" w:hAnsi="Aptos"/>
        </w:rPr>
        <w:t xml:space="preserve">, resulting in </w:t>
      </w:r>
      <w:r w:rsidRPr="004A4261">
        <w:rPr>
          <w:rFonts w:ascii="Aptos" w:hAnsi="Aptos"/>
        </w:rPr>
        <w:t>in one species (</w:t>
      </w:r>
      <w:r>
        <w:rPr>
          <w:rFonts w:ascii="Aptos" w:hAnsi="Aptos"/>
        </w:rPr>
        <w:t xml:space="preserve">in this case, </w:t>
      </w:r>
      <w:r w:rsidRPr="004A4261">
        <w:rPr>
          <w:rFonts w:ascii="Aptos" w:hAnsi="Aptos"/>
        </w:rPr>
        <w:t xml:space="preserve">spotted owls) being outcompeted by the </w:t>
      </w:r>
      <w:r>
        <w:rPr>
          <w:rFonts w:ascii="Aptos" w:hAnsi="Aptos"/>
        </w:rPr>
        <w:t>other species</w:t>
      </w:r>
      <w:r w:rsidRPr="004A4261">
        <w:rPr>
          <w:rFonts w:ascii="Aptos" w:hAnsi="Aptos"/>
        </w:rPr>
        <w:t xml:space="preserve"> (barred owls). This is a particularly fraught situation because both species are magnificent and important predators and because this is just one of many natural range expansions that are almost certainly creating new interspecific interactions where there are both winners and losers.</w:t>
      </w:r>
    </w:p>
    <w:p w14:paraId="36A6801A" w14:textId="77777777" w:rsidR="0072670B" w:rsidRPr="004A4261" w:rsidRDefault="0072670B" w:rsidP="0072670B">
      <w:pPr>
        <w:rPr>
          <w:rFonts w:ascii="Aptos" w:hAnsi="Aptos"/>
        </w:rPr>
      </w:pPr>
      <w:r w:rsidRPr="004A4261">
        <w:rPr>
          <w:rFonts w:ascii="Aptos" w:hAnsi="Aptos"/>
        </w:rPr>
        <w:t xml:space="preserve">Aside from being very costly (estimates start at $3000/killed owl), the plan simply won’t work. It is likely impossible to eliminate competition across a wide swath of spotted owl range by killing barred owls. </w:t>
      </w:r>
      <w:r>
        <w:rPr>
          <w:rFonts w:ascii="Aptos" w:hAnsi="Aptos"/>
        </w:rPr>
        <w:t xml:space="preserve">The area is too vast, and there are no barriers to entry to dispersing barred owls. </w:t>
      </w:r>
      <w:r w:rsidRPr="004A4261">
        <w:rPr>
          <w:rFonts w:ascii="Aptos" w:hAnsi="Aptos"/>
        </w:rPr>
        <w:t xml:space="preserve">Once the resident barred owl is killed in a spotted owl’s territory, another one will simply move in. It </w:t>
      </w:r>
      <w:r w:rsidRPr="008303C3">
        <w:rPr>
          <w:rFonts w:ascii="Aptos" w:hAnsi="Aptos"/>
          <w:i/>
          <w:iCs/>
        </w:rPr>
        <w:t>might</w:t>
      </w:r>
      <w:r w:rsidRPr="004A4261">
        <w:rPr>
          <w:rFonts w:ascii="Aptos" w:hAnsi="Aptos"/>
        </w:rPr>
        <w:t xml:space="preserve"> be possible to work to provide safe islands of spotted owl habitat, but at a </w:t>
      </w:r>
      <w:r>
        <w:rPr>
          <w:rFonts w:ascii="Aptos" w:hAnsi="Aptos"/>
        </w:rPr>
        <w:t xml:space="preserve">never-ending </w:t>
      </w:r>
      <w:r w:rsidRPr="004A4261">
        <w:rPr>
          <w:rFonts w:ascii="Aptos" w:hAnsi="Aptos"/>
        </w:rPr>
        <w:t xml:space="preserve">welfare cost to the barred owls and </w:t>
      </w:r>
      <w:r>
        <w:rPr>
          <w:rFonts w:ascii="Aptos" w:hAnsi="Aptos"/>
        </w:rPr>
        <w:t>to taxpayers</w:t>
      </w:r>
      <w:r w:rsidRPr="004A4261">
        <w:rPr>
          <w:rFonts w:ascii="Aptos" w:hAnsi="Aptos"/>
        </w:rPr>
        <w:t xml:space="preserve">. </w:t>
      </w:r>
      <w:r>
        <w:rPr>
          <w:rFonts w:ascii="Aptos" w:hAnsi="Aptos"/>
        </w:rPr>
        <w:t>Our policy decisions on wildlife management must be weighed against these practical considerations</w:t>
      </w:r>
      <w:r w:rsidRPr="004A4261">
        <w:rPr>
          <w:rFonts w:ascii="Aptos" w:hAnsi="Aptos"/>
        </w:rPr>
        <w:t>.</w:t>
      </w:r>
    </w:p>
    <w:p w14:paraId="2C8D2DD4" w14:textId="77777777" w:rsidR="0072670B" w:rsidRPr="004A4261" w:rsidRDefault="0072670B" w:rsidP="0072670B">
      <w:pPr>
        <w:rPr>
          <w:rFonts w:ascii="Aptos" w:hAnsi="Aptos"/>
        </w:rPr>
      </w:pPr>
      <w:r w:rsidRPr="004A4261">
        <w:rPr>
          <w:rFonts w:ascii="Aptos" w:hAnsi="Aptos"/>
        </w:rPr>
        <w:t>Rather, by better protecting old-growth forests that are the key habitat for spotted owls, and by identifying the best locations to protect, we can ensure that spotted owls stand a chance of surviving this natural competition between two magnificent predators.</w:t>
      </w:r>
      <w:r>
        <w:rPr>
          <w:rFonts w:ascii="Aptos" w:hAnsi="Aptos"/>
        </w:rPr>
        <w:t xml:space="preserve"> Shooting the barred owls, on this scale and across such a long time horizon, is a strategy that should be rejected. I urge support for HJR 111 and SJR 69.</w:t>
      </w:r>
    </w:p>
    <w:p w14:paraId="3F23E353" w14:textId="77777777" w:rsidR="0072670B" w:rsidRPr="004A4261" w:rsidRDefault="0072670B" w:rsidP="0072670B">
      <w:pPr>
        <w:rPr>
          <w:rFonts w:ascii="Aptos" w:hAnsi="Aptos"/>
        </w:rPr>
      </w:pPr>
    </w:p>
    <w:p w14:paraId="5ED4C1AA" w14:textId="77777777" w:rsidR="0072670B" w:rsidRPr="004A4261" w:rsidRDefault="0072670B" w:rsidP="0072670B">
      <w:pPr>
        <w:rPr>
          <w:rFonts w:ascii="Aptos" w:hAnsi="Aptos"/>
        </w:rPr>
      </w:pPr>
      <w:r w:rsidRPr="004A4261">
        <w:rPr>
          <w:rFonts w:ascii="Aptos" w:hAnsi="Aptos"/>
        </w:rPr>
        <w:t>Sincerely Yours,</w:t>
      </w:r>
    </w:p>
    <w:p w14:paraId="231680C9" w14:textId="77777777" w:rsidR="0072670B" w:rsidRPr="004A4261" w:rsidRDefault="0072670B" w:rsidP="0072670B">
      <w:pPr>
        <w:rPr>
          <w:rFonts w:ascii="Aptos" w:hAnsi="Aptos"/>
        </w:rPr>
      </w:pPr>
    </w:p>
    <w:p w14:paraId="31575352" w14:textId="77777777" w:rsidR="0072670B" w:rsidRPr="004A4261" w:rsidRDefault="0072670B" w:rsidP="0072670B">
      <w:pPr>
        <w:outlineLvl w:val="0"/>
        <w:rPr>
          <w:rFonts w:ascii="Aptos" w:hAnsi="Aptos"/>
        </w:rPr>
      </w:pPr>
      <w:r w:rsidRPr="004A4261">
        <w:rPr>
          <w:rFonts w:ascii="Aptos" w:hAnsi="Aptos"/>
          <w:noProof/>
        </w:rPr>
        <w:drawing>
          <wp:inline distT="0" distB="0" distL="0" distR="0" wp14:anchorId="4B8F2526" wp14:editId="3877AA48">
            <wp:extent cx="1928495" cy="497840"/>
            <wp:effectExtent l="0" t="0" r="0" b="0"/>
            <wp:docPr id="1" name="Picture 1" descr="A blue writing on a white backgroun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blue writing on a white background&#10;&#10;AI-generated content may be incorrect."/>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8495" cy="497840"/>
                    </a:xfrm>
                    <a:prstGeom prst="rect">
                      <a:avLst/>
                    </a:prstGeom>
                    <a:noFill/>
                    <a:ln>
                      <a:noFill/>
                    </a:ln>
                  </pic:spPr>
                </pic:pic>
              </a:graphicData>
            </a:graphic>
          </wp:inline>
        </w:drawing>
      </w:r>
    </w:p>
    <w:p w14:paraId="7E244262" w14:textId="77777777" w:rsidR="0072670B" w:rsidRPr="004A4261" w:rsidRDefault="0072670B" w:rsidP="0072670B">
      <w:pPr>
        <w:outlineLvl w:val="0"/>
        <w:rPr>
          <w:rFonts w:ascii="Aptos" w:hAnsi="Aptos"/>
        </w:rPr>
      </w:pPr>
      <w:r w:rsidRPr="004A4261">
        <w:rPr>
          <w:rFonts w:ascii="Aptos" w:hAnsi="Aptos"/>
        </w:rPr>
        <w:t xml:space="preserve">Daniel T. Blumstein, Professor </w:t>
      </w:r>
    </w:p>
    <w:p w14:paraId="5013A263" w14:textId="77777777" w:rsidR="0072670B" w:rsidRPr="004A4261" w:rsidRDefault="0072670B" w:rsidP="0072670B">
      <w:pPr>
        <w:outlineLvl w:val="0"/>
        <w:rPr>
          <w:rFonts w:ascii="Aptos" w:hAnsi="Aptos"/>
        </w:rPr>
      </w:pPr>
      <w:r w:rsidRPr="004A4261">
        <w:rPr>
          <w:rFonts w:ascii="Aptos" w:hAnsi="Aptos"/>
        </w:rPr>
        <w:t>Department of Ecology and Evolutionary Biology</w:t>
      </w:r>
    </w:p>
    <w:p w14:paraId="1C498250" w14:textId="77777777" w:rsidR="0072670B" w:rsidRPr="004A4261" w:rsidRDefault="0072670B" w:rsidP="0072670B">
      <w:pPr>
        <w:outlineLvl w:val="0"/>
        <w:rPr>
          <w:rFonts w:ascii="Aptos" w:hAnsi="Aptos"/>
        </w:rPr>
      </w:pPr>
      <w:r w:rsidRPr="004A4261">
        <w:rPr>
          <w:rFonts w:ascii="Aptos" w:hAnsi="Aptos"/>
        </w:rPr>
        <w:t>The Institute of the Environment and Sustainability</w:t>
      </w:r>
    </w:p>
    <w:p w14:paraId="4B190271" w14:textId="77777777" w:rsidR="0072670B" w:rsidRPr="004A4261" w:rsidRDefault="0072670B" w:rsidP="0072670B">
      <w:pPr>
        <w:outlineLvl w:val="0"/>
        <w:rPr>
          <w:rFonts w:ascii="Aptos" w:hAnsi="Aptos"/>
        </w:rPr>
      </w:pPr>
      <w:r w:rsidRPr="004A4261">
        <w:rPr>
          <w:rFonts w:ascii="Aptos" w:hAnsi="Aptos"/>
        </w:rPr>
        <w:lastRenderedPageBreak/>
        <w:t>University of California Los Angeles</w:t>
      </w:r>
    </w:p>
    <w:p w14:paraId="197F788D" w14:textId="77777777" w:rsidR="0072670B" w:rsidRPr="004A4261" w:rsidRDefault="0072670B" w:rsidP="0072670B">
      <w:pPr>
        <w:rPr>
          <w:rFonts w:ascii="Aptos" w:hAnsi="Aptos"/>
        </w:rPr>
      </w:pPr>
      <w:hyperlink r:id="rId5" w:history="1">
        <w:r w:rsidRPr="004A4261">
          <w:rPr>
            <w:rStyle w:val="Hyperlink"/>
            <w:rFonts w:ascii="Aptos" w:hAnsi="Aptos"/>
          </w:rPr>
          <w:t>marmots@ucla.edu</w:t>
        </w:r>
      </w:hyperlink>
    </w:p>
    <w:p w14:paraId="4A408859" w14:textId="77777777" w:rsidR="0072670B" w:rsidRPr="004A4261" w:rsidRDefault="0072670B" w:rsidP="0072670B">
      <w:pPr>
        <w:rPr>
          <w:rFonts w:ascii="Aptos" w:hAnsi="Aptos"/>
        </w:rPr>
      </w:pPr>
    </w:p>
    <w:p w14:paraId="28BB90FB" w14:textId="77777777" w:rsidR="006B596C" w:rsidRDefault="006B596C"/>
    <w:sectPr w:rsidR="006B596C" w:rsidSect="00DE01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0000000000000000000"/>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70B"/>
    <w:rsid w:val="000046AA"/>
    <w:rsid w:val="00004748"/>
    <w:rsid w:val="00020F26"/>
    <w:rsid w:val="00022683"/>
    <w:rsid w:val="0003732E"/>
    <w:rsid w:val="00054018"/>
    <w:rsid w:val="00064DCB"/>
    <w:rsid w:val="00076B8C"/>
    <w:rsid w:val="000915C6"/>
    <w:rsid w:val="00093F87"/>
    <w:rsid w:val="000B0F4B"/>
    <w:rsid w:val="000B52D6"/>
    <w:rsid w:val="000D67F2"/>
    <w:rsid w:val="000F049B"/>
    <w:rsid w:val="00121662"/>
    <w:rsid w:val="00137F86"/>
    <w:rsid w:val="00166ACF"/>
    <w:rsid w:val="00171FBE"/>
    <w:rsid w:val="00187209"/>
    <w:rsid w:val="001A1F05"/>
    <w:rsid w:val="001B0345"/>
    <w:rsid w:val="001B0BC4"/>
    <w:rsid w:val="001B6961"/>
    <w:rsid w:val="001D1F7E"/>
    <w:rsid w:val="001E15F7"/>
    <w:rsid w:val="001F73C9"/>
    <w:rsid w:val="00212B4A"/>
    <w:rsid w:val="00216B94"/>
    <w:rsid w:val="002230F7"/>
    <w:rsid w:val="00234A5E"/>
    <w:rsid w:val="002459D3"/>
    <w:rsid w:val="00251D7A"/>
    <w:rsid w:val="002570A2"/>
    <w:rsid w:val="00271B40"/>
    <w:rsid w:val="002726E9"/>
    <w:rsid w:val="002919AA"/>
    <w:rsid w:val="002A12DC"/>
    <w:rsid w:val="002A3878"/>
    <w:rsid w:val="002C0386"/>
    <w:rsid w:val="002F5B5F"/>
    <w:rsid w:val="00303D16"/>
    <w:rsid w:val="003076B9"/>
    <w:rsid w:val="00311FEE"/>
    <w:rsid w:val="00315581"/>
    <w:rsid w:val="00321FCC"/>
    <w:rsid w:val="00344042"/>
    <w:rsid w:val="00380FA0"/>
    <w:rsid w:val="003972CB"/>
    <w:rsid w:val="003972D5"/>
    <w:rsid w:val="003B79F1"/>
    <w:rsid w:val="003E3F17"/>
    <w:rsid w:val="00407F58"/>
    <w:rsid w:val="004148A1"/>
    <w:rsid w:val="0045089E"/>
    <w:rsid w:val="00457905"/>
    <w:rsid w:val="00487DF9"/>
    <w:rsid w:val="00495576"/>
    <w:rsid w:val="004970CB"/>
    <w:rsid w:val="004D5D41"/>
    <w:rsid w:val="004F1FD8"/>
    <w:rsid w:val="0053019C"/>
    <w:rsid w:val="00542F2A"/>
    <w:rsid w:val="00544329"/>
    <w:rsid w:val="00551615"/>
    <w:rsid w:val="00562007"/>
    <w:rsid w:val="005A45E9"/>
    <w:rsid w:val="005B2274"/>
    <w:rsid w:val="005B65A8"/>
    <w:rsid w:val="005E239A"/>
    <w:rsid w:val="005E3B70"/>
    <w:rsid w:val="00602C36"/>
    <w:rsid w:val="00612B35"/>
    <w:rsid w:val="00615AA5"/>
    <w:rsid w:val="006235C7"/>
    <w:rsid w:val="00632EF0"/>
    <w:rsid w:val="00637DAA"/>
    <w:rsid w:val="0064221D"/>
    <w:rsid w:val="006500BA"/>
    <w:rsid w:val="00676803"/>
    <w:rsid w:val="00692BC7"/>
    <w:rsid w:val="00694E41"/>
    <w:rsid w:val="006B596C"/>
    <w:rsid w:val="006C4446"/>
    <w:rsid w:val="006F09AC"/>
    <w:rsid w:val="006F41FE"/>
    <w:rsid w:val="006F6593"/>
    <w:rsid w:val="006F715A"/>
    <w:rsid w:val="00710BFF"/>
    <w:rsid w:val="00713F4B"/>
    <w:rsid w:val="00722FE2"/>
    <w:rsid w:val="0072670B"/>
    <w:rsid w:val="00737499"/>
    <w:rsid w:val="00751E4D"/>
    <w:rsid w:val="007566E8"/>
    <w:rsid w:val="00763D57"/>
    <w:rsid w:val="0078734C"/>
    <w:rsid w:val="00797B4F"/>
    <w:rsid w:val="007A041E"/>
    <w:rsid w:val="007C2F53"/>
    <w:rsid w:val="007D40D3"/>
    <w:rsid w:val="007D5D5E"/>
    <w:rsid w:val="007D7A27"/>
    <w:rsid w:val="0082792B"/>
    <w:rsid w:val="00836595"/>
    <w:rsid w:val="008527E0"/>
    <w:rsid w:val="00854EC6"/>
    <w:rsid w:val="00861D9A"/>
    <w:rsid w:val="00883200"/>
    <w:rsid w:val="008A7599"/>
    <w:rsid w:val="008E3D58"/>
    <w:rsid w:val="008F21FD"/>
    <w:rsid w:val="009162FE"/>
    <w:rsid w:val="009718EA"/>
    <w:rsid w:val="009A1BB9"/>
    <w:rsid w:val="009C4A95"/>
    <w:rsid w:val="009C6699"/>
    <w:rsid w:val="009F6DC3"/>
    <w:rsid w:val="00A2492B"/>
    <w:rsid w:val="00A3771C"/>
    <w:rsid w:val="00A47382"/>
    <w:rsid w:val="00A53B92"/>
    <w:rsid w:val="00A57DDA"/>
    <w:rsid w:val="00A6474F"/>
    <w:rsid w:val="00A9500A"/>
    <w:rsid w:val="00AA3FE7"/>
    <w:rsid w:val="00AA6AD2"/>
    <w:rsid w:val="00AE2E1F"/>
    <w:rsid w:val="00AE4B97"/>
    <w:rsid w:val="00AE5CF0"/>
    <w:rsid w:val="00AF1D7C"/>
    <w:rsid w:val="00AF23C3"/>
    <w:rsid w:val="00AF7BF9"/>
    <w:rsid w:val="00AF7E2A"/>
    <w:rsid w:val="00B26F1E"/>
    <w:rsid w:val="00B51CD2"/>
    <w:rsid w:val="00B55E0D"/>
    <w:rsid w:val="00B63C30"/>
    <w:rsid w:val="00B655D2"/>
    <w:rsid w:val="00B65C76"/>
    <w:rsid w:val="00B834DD"/>
    <w:rsid w:val="00B864B9"/>
    <w:rsid w:val="00B87F93"/>
    <w:rsid w:val="00B9097E"/>
    <w:rsid w:val="00BD3937"/>
    <w:rsid w:val="00BE29F3"/>
    <w:rsid w:val="00BE657B"/>
    <w:rsid w:val="00BE7F26"/>
    <w:rsid w:val="00BF3316"/>
    <w:rsid w:val="00C05411"/>
    <w:rsid w:val="00C17218"/>
    <w:rsid w:val="00C35C49"/>
    <w:rsid w:val="00C41A0E"/>
    <w:rsid w:val="00C65D46"/>
    <w:rsid w:val="00C723EC"/>
    <w:rsid w:val="00C8754C"/>
    <w:rsid w:val="00CA4F5B"/>
    <w:rsid w:val="00CD6539"/>
    <w:rsid w:val="00CE01BE"/>
    <w:rsid w:val="00CE4BE6"/>
    <w:rsid w:val="00D0376F"/>
    <w:rsid w:val="00D0666D"/>
    <w:rsid w:val="00D47CE5"/>
    <w:rsid w:val="00D548C4"/>
    <w:rsid w:val="00D7118D"/>
    <w:rsid w:val="00DA00F0"/>
    <w:rsid w:val="00DA2B06"/>
    <w:rsid w:val="00DC79DE"/>
    <w:rsid w:val="00DD0496"/>
    <w:rsid w:val="00DE01DD"/>
    <w:rsid w:val="00E05D91"/>
    <w:rsid w:val="00E1304D"/>
    <w:rsid w:val="00E15E62"/>
    <w:rsid w:val="00E264B7"/>
    <w:rsid w:val="00E269D4"/>
    <w:rsid w:val="00E32419"/>
    <w:rsid w:val="00E37E37"/>
    <w:rsid w:val="00E511A1"/>
    <w:rsid w:val="00E516C8"/>
    <w:rsid w:val="00E60967"/>
    <w:rsid w:val="00E67A16"/>
    <w:rsid w:val="00E70C09"/>
    <w:rsid w:val="00E86C39"/>
    <w:rsid w:val="00E972A8"/>
    <w:rsid w:val="00E97CFF"/>
    <w:rsid w:val="00EB4015"/>
    <w:rsid w:val="00EC1DA9"/>
    <w:rsid w:val="00EC49B8"/>
    <w:rsid w:val="00ED5146"/>
    <w:rsid w:val="00ED625A"/>
    <w:rsid w:val="00EE0668"/>
    <w:rsid w:val="00EE161A"/>
    <w:rsid w:val="00EE3012"/>
    <w:rsid w:val="00EE6230"/>
    <w:rsid w:val="00EF3B6A"/>
    <w:rsid w:val="00F00464"/>
    <w:rsid w:val="00F07582"/>
    <w:rsid w:val="00F13509"/>
    <w:rsid w:val="00F654F5"/>
    <w:rsid w:val="00F764EE"/>
    <w:rsid w:val="00F7769C"/>
    <w:rsid w:val="00FB28F4"/>
    <w:rsid w:val="00FE07B5"/>
    <w:rsid w:val="00FF4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079D3A"/>
  <w15:chartTrackingRefBased/>
  <w15:docId w15:val="{5CA31CB3-4B41-5A40-8EC8-14FCA4781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70B"/>
  </w:style>
  <w:style w:type="paragraph" w:styleId="Heading1">
    <w:name w:val="heading 1"/>
    <w:basedOn w:val="Normal"/>
    <w:next w:val="Normal"/>
    <w:link w:val="Heading1Char"/>
    <w:uiPriority w:val="9"/>
    <w:qFormat/>
    <w:rsid w:val="007267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67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67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67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67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67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67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67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67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67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67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67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67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67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67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67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67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670B"/>
    <w:rPr>
      <w:rFonts w:eastAsiaTheme="majorEastAsia" w:cstheme="majorBidi"/>
      <w:color w:val="272727" w:themeColor="text1" w:themeTint="D8"/>
    </w:rPr>
  </w:style>
  <w:style w:type="paragraph" w:styleId="Title">
    <w:name w:val="Title"/>
    <w:basedOn w:val="Normal"/>
    <w:next w:val="Normal"/>
    <w:link w:val="TitleChar"/>
    <w:uiPriority w:val="10"/>
    <w:qFormat/>
    <w:rsid w:val="007267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7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67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67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670B"/>
    <w:pPr>
      <w:spacing w:before="160"/>
      <w:jc w:val="center"/>
    </w:pPr>
    <w:rPr>
      <w:i/>
      <w:iCs/>
      <w:color w:val="404040" w:themeColor="text1" w:themeTint="BF"/>
    </w:rPr>
  </w:style>
  <w:style w:type="character" w:customStyle="1" w:styleId="QuoteChar">
    <w:name w:val="Quote Char"/>
    <w:basedOn w:val="DefaultParagraphFont"/>
    <w:link w:val="Quote"/>
    <w:uiPriority w:val="29"/>
    <w:rsid w:val="0072670B"/>
    <w:rPr>
      <w:i/>
      <w:iCs/>
      <w:color w:val="404040" w:themeColor="text1" w:themeTint="BF"/>
    </w:rPr>
  </w:style>
  <w:style w:type="paragraph" w:styleId="ListParagraph">
    <w:name w:val="List Paragraph"/>
    <w:basedOn w:val="Normal"/>
    <w:uiPriority w:val="34"/>
    <w:qFormat/>
    <w:rsid w:val="0072670B"/>
    <w:pPr>
      <w:ind w:left="720"/>
      <w:contextualSpacing/>
    </w:pPr>
  </w:style>
  <w:style w:type="character" w:styleId="IntenseEmphasis">
    <w:name w:val="Intense Emphasis"/>
    <w:basedOn w:val="DefaultParagraphFont"/>
    <w:uiPriority w:val="21"/>
    <w:qFormat/>
    <w:rsid w:val="0072670B"/>
    <w:rPr>
      <w:i/>
      <w:iCs/>
      <w:color w:val="2F5496" w:themeColor="accent1" w:themeShade="BF"/>
    </w:rPr>
  </w:style>
  <w:style w:type="paragraph" w:styleId="IntenseQuote">
    <w:name w:val="Intense Quote"/>
    <w:basedOn w:val="Normal"/>
    <w:next w:val="Normal"/>
    <w:link w:val="IntenseQuoteChar"/>
    <w:uiPriority w:val="30"/>
    <w:qFormat/>
    <w:rsid w:val="007267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670B"/>
    <w:rPr>
      <w:i/>
      <w:iCs/>
      <w:color w:val="2F5496" w:themeColor="accent1" w:themeShade="BF"/>
    </w:rPr>
  </w:style>
  <w:style w:type="character" w:styleId="IntenseReference">
    <w:name w:val="Intense Reference"/>
    <w:basedOn w:val="DefaultParagraphFont"/>
    <w:uiPriority w:val="32"/>
    <w:qFormat/>
    <w:rsid w:val="0072670B"/>
    <w:rPr>
      <w:b/>
      <w:bCs/>
      <w:smallCaps/>
      <w:color w:val="2F5496" w:themeColor="accent1" w:themeShade="BF"/>
      <w:spacing w:val="5"/>
    </w:rPr>
  </w:style>
  <w:style w:type="character" w:styleId="Hyperlink">
    <w:name w:val="Hyperlink"/>
    <w:rsid w:val="007267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mots@ucla.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1693</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Blumstein, Dan</dc:creator>
  <cp:keywords/>
  <dc:description/>
  <cp:lastModifiedBy>Blumstein, Dan</cp:lastModifiedBy>
  <cp:revision>1</cp:revision>
  <dcterms:created xsi:type="dcterms:W3CDTF">2025-08-26T21:03:00Z</dcterms:created>
  <dcterms:modified xsi:type="dcterms:W3CDTF">2025-08-26T21:06:00Z</dcterms:modified>
</cp:coreProperties>
</file>